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5E" w:rsidRPr="00282D5E" w:rsidRDefault="00282D5E" w:rsidP="00282D5E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ПОЯСНИТЕЛЬНАЯ ЗАПИСКА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Рабочая программа по изобразительному искусству для 3 класса разработана в соответствии с основными положениями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основной образовательной программы общеобразовательного учреждения.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Настоящая рабочая программа составлена на основе следующих</w:t>
      </w:r>
      <w:r w:rsidRPr="00282D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нормативно-правовых документов:</w:t>
      </w:r>
    </w:p>
    <w:p w:rsidR="00282D5E" w:rsidRPr="00282D5E" w:rsidRDefault="00282D5E" w:rsidP="00282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1.. Федерального закона Российской Федерации от 29 декабря 2012 г. N 273-ФЗ "Об образовании в Российской Федерации";</w:t>
      </w:r>
    </w:p>
    <w:p w:rsidR="00282D5E" w:rsidRPr="00282D5E" w:rsidRDefault="00282D5E" w:rsidP="00282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2. Федерального государственного образовательного стандарта начального общего образования, утверждённый приказом Министерства образования и науки Российской Федерации от 6 октября 2009 г. № 373;</w:t>
      </w:r>
    </w:p>
    <w:p w:rsidR="00282D5E" w:rsidRPr="00282D5E" w:rsidRDefault="00282D5E" w:rsidP="00282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3. Примерной основной образовательной программой начального общего образования (</w:t>
      </w:r>
      <w:proofErr w:type="gramStart"/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одобрена</w:t>
      </w:r>
      <w:proofErr w:type="gramEnd"/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решением федерального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учебно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методического объединения по общему образованию, протокол от 08.04.2015 № 1/15);</w:t>
      </w:r>
    </w:p>
    <w:p w:rsidR="00282D5E" w:rsidRPr="00282D5E" w:rsidRDefault="00282D5E" w:rsidP="00282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 Учебного плана МБОУ г. Иркутска СОШ № 27 на 2016 - 2017 учебный год;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5.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</w:r>
      <w:r w:rsidRPr="00282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общего, среднего общего образования</w:t>
      </w:r>
      <w:r w:rsidRPr="00282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282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282D5E" w:rsidRPr="00282D5E" w:rsidRDefault="00282D5E" w:rsidP="00282D5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Цели и задачи курса</w:t>
      </w:r>
    </w:p>
    <w:p w:rsidR="00282D5E" w:rsidRPr="00282D5E" w:rsidRDefault="00282D5E" w:rsidP="00282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vertAlign w:val="superscript"/>
        </w:rPr>
      </w:pP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Цели курса: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•  воспитание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•  развитие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•  освоение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первоначальных знаний о пластических искусствах: изобразительных (живопись, скульптура, графика), неизобразительных (декоративно-прикладном, архитектуре и дизайне) – их роли в жизни человека и общества;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•  овладение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Задачи обучения: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•  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совершенствование эмоционально-образного восприятия произведений искусства и окружающего мира;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•  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•  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формирование навыков работы с различными художественными материалами.</w:t>
      </w:r>
    </w:p>
    <w:p w:rsidR="00282D5E" w:rsidRPr="00282D5E" w:rsidRDefault="00282D5E" w:rsidP="00282D5E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  <w:bCs/>
          <w:color w:val="000000"/>
          <w:sz w:val="10"/>
          <w:szCs w:val="10"/>
        </w:rPr>
      </w:pPr>
      <w:r w:rsidRPr="00282D5E">
        <w:rPr>
          <w:rFonts w:ascii="Calibri" w:eastAsia="Calibri" w:hAnsi="Calibri" w:cs="Times New Roman"/>
          <w:b/>
          <w:bCs/>
          <w:color w:val="000000"/>
          <w:sz w:val="10"/>
          <w:szCs w:val="10"/>
        </w:rPr>
        <w:tab/>
      </w:r>
    </w:p>
    <w:p w:rsidR="00282D5E" w:rsidRPr="00282D5E" w:rsidRDefault="00282D5E" w:rsidP="00282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</w:rPr>
        <w:t>Общая характеристика учебного предмета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 - эстетических отношений личности к окружающей действительности.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</w:rPr>
        <w:t>Изобразительная деятельность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Важное значение</w:t>
      </w:r>
      <w:proofErr w:type="gram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приобретает выработка у учащихся умения выразительно выполнять рисунки.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Декоративно-прикладная деятельность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(декоративная работа и дизайн)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82D5E">
        <w:rPr>
          <w:rFonts w:ascii="Times New Roman" w:eastAsia="Calibri" w:hAnsi="Times New Roman" w:cs="Times New Roman"/>
          <w:b/>
          <w:sz w:val="20"/>
          <w:szCs w:val="20"/>
        </w:rPr>
        <w:t>Дизайн,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Дизайн, в отличие от других видов художественного творчества органично соединяет эстетическое и трудовое воспитание, так как это процесс создания вещи (от замысла до изготовления в материале).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любимыми. В этом процессе учащиеся познают радость созидания и приобретенного опыта, получают удовольствие от использования собственных изделий. Также этот процесс стимулирует художественные и творческие         таланты.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</w:rPr>
        <w:t>Художественно-конструктивная деятельность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бумагопластика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  В </w:t>
      </w:r>
      <w:r w:rsidRPr="00282D5E">
        <w:rPr>
          <w:rFonts w:ascii="Times New Roman" w:eastAsia="Calibri" w:hAnsi="Times New Roman" w:cs="Times New Roman"/>
          <w:b/>
          <w:sz w:val="20"/>
          <w:szCs w:val="20"/>
        </w:rPr>
        <w:t>основу программы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положены: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 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единство воспитания и образования, обучения и творческой деятельности учащихся;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- яркая выраженность познавательно - эстетической сущности изобразительного искусства, что </w:t>
      </w: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достигается</w:t>
      </w:r>
      <w:proofErr w:type="gram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- система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учебно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- творческих заданий по изобразительному искусству как важное средство нравственного, трудового и эстетического воспитания;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- система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межпредметных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соблюдение преемственности в изобразительном творчестве младших школьников и дошкольников;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направленность содержания программы на активное развитие у детей эмоционально - эстетического и нравственно - оценочного отношения к действительности, эмоционального отклика на красоту окружающих предметов, природы и т. д.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Для выполнения творческих заданий учащиеся могут выбирать разнообразные художественные материалы: карандаш, акварель, гуашь, сангину или уголь, тушь, фломастеры, цветные мелки, кисть, перо, палочку и др. Выразительные рисунки получаются на цветной и тонированной бумаге.  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282D5E" w:rsidRPr="00282D5E" w:rsidRDefault="00282D5E" w:rsidP="00282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</w:rPr>
        <w:t>Место предмета в базисном учебном плане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Рабочая программа рассчитана на 34 часа (1 час в неделю).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Логика изложения и содержание программы полностью соответствуют требованиям федерального государственного стандарта начального общего образования, поэтому в программу не внесено изменений.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:rsidR="00282D5E" w:rsidRPr="00282D5E" w:rsidRDefault="00282D5E" w:rsidP="00282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</w:rPr>
        <w:t>Содержание программы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/>
          <w:sz w:val="20"/>
          <w:szCs w:val="20"/>
        </w:rPr>
        <w:t>Рисование с натуры по памяти и по представлению (рисунок, живопись) (10 ч)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Рисование с натуры простых по очертаниям и стро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ению объектов действительности. Рисование домаш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них и диких животных, игрушек, цветов, предметов быта. Передача в рисунках пропорций, строения, очер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таний, пространственного расположения, цвета изо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бражаемых объектов. Определение гармоничного соче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тания цветов в окраске предметов, использование приемов «перехода цвета в цвет» и «вливания цвета в цвет». Выполнение набросков по памяти и по представ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лению различных объектов действительности.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Примерные задания:</w:t>
      </w:r>
    </w:p>
    <w:p w:rsidR="00282D5E" w:rsidRPr="00282D5E" w:rsidRDefault="00282D5E" w:rsidP="00282D5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а) рисование листьев деревьев, кустарников с осенней окраской (осина, клен, дуб, калина);</w:t>
      </w:r>
    </w:p>
    <w:p w:rsidR="00282D5E" w:rsidRPr="00282D5E" w:rsidRDefault="00282D5E" w:rsidP="00282D5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б) рисование веточек деревьев с почками (верба, тополь);</w:t>
      </w:r>
    </w:p>
    <w:p w:rsidR="00282D5E" w:rsidRPr="00282D5E" w:rsidRDefault="00282D5E" w:rsidP="00282D5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в) рисование цветов (одуванчик, подорожник, мать-и-мачеха, первоцвет);</w:t>
      </w:r>
    </w:p>
    <w:p w:rsidR="00282D5E" w:rsidRPr="00282D5E" w:rsidRDefault="00282D5E" w:rsidP="00282D5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г) рисование фруктов, овощей (огурец, помидор, сладкий перец, кабачок, зеленый лук, яблоко, груша, слива);</w:t>
      </w:r>
      <w:proofErr w:type="gramEnd"/>
    </w:p>
    <w:p w:rsidR="00282D5E" w:rsidRPr="00282D5E" w:rsidRDefault="00282D5E" w:rsidP="00282D5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д) рисование животных (заяц, кролик, скворец, утка, снегирь, голубь, майский жук, стрекоза, кузне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чик, шмель);</w:t>
      </w:r>
      <w:proofErr w:type="gramEnd"/>
    </w:p>
    <w:p w:rsidR="00282D5E" w:rsidRPr="00282D5E" w:rsidRDefault="00282D5E" w:rsidP="00282D5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е) рисование предметов быта (лейка, глиняная расписная кружка, деревянная расписная миска, дет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ское ведерко, детская лопата);</w:t>
      </w:r>
    </w:p>
    <w:p w:rsidR="00282D5E" w:rsidRPr="00282D5E" w:rsidRDefault="00282D5E" w:rsidP="00282D5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ж) рисование игрушечных машин (самосвал, по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жарная машина, трактор с прицепом), народных иг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 xml:space="preserve">рушек (глиняные свистульки - Филимоново, Дымково; деревянные свистульки, грибки –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Полхов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- Майдан);</w:t>
      </w:r>
      <w:proofErr w:type="gramEnd"/>
    </w:p>
    <w:p w:rsidR="00282D5E" w:rsidRPr="00282D5E" w:rsidRDefault="00282D5E" w:rsidP="00282D5E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з) выполнение графических и живописных упраж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нений.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/>
          <w:sz w:val="20"/>
          <w:szCs w:val="20"/>
        </w:rPr>
        <w:t>Рисование на темы (8 ч)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Совершенствование умений выполнять рисунки на темы окружающей жизни по памяти и по пред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ставлению. Иллюстрация как произведение художни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ка. Передача в рисунках общего пространственного расположения объектов, их смысловой связи в сюже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те и эмоционального отношения к изображаемым со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бытиям.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sz w:val="20"/>
          <w:szCs w:val="20"/>
        </w:rPr>
        <w:t>Примерные задания: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а) рисование на темы «Осень в саду», «На каче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лях», «Мы сажаем деревья», «В сказочном подводном мире», «Полет на другую планету», «Пусть всегда бу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дет солнце», «Лето на реке», «Веселый поезд», «Дом, в котором ты живешь», «Буря на море», «Весеннее солнце», «Летят журавли»;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б) иллюстрирование русских народных сказок «Сивка - бурка», «Петушок   -   золотой   гребешок», «Сестрица Аленушка и братец Иванушка»;  сказок «Красная Шапочка» Ш. Перро, «Сказка о царе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Салтане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...» </w:t>
      </w: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А. Пушкина, «Серая Шейка» Д. Мамина - Сиби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ряка, «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Федорино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горе» К. Чуковского, «Золотой клю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чик, или Приключения Буратино» А. Толстого; ба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сен «Стрекоза и Муравей», «Кукушка и Петух» И. Крылова; стихотворений «Уж небо осенью дыша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 xml:space="preserve">ло...», «Зимнее утро» А. Пушкина, «Дедушка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Мазай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и зайцы» Н. Некрасова; рассказов «Красное лето» И. Соколова - Микитова, «Художник Осень» Г.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Скребицкого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/>
          <w:sz w:val="20"/>
          <w:szCs w:val="20"/>
        </w:rPr>
        <w:t>Декоративная работа (7 ч)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Углубленное знакомство с народным декоратив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но - прикладным искусством: художественной росписью по металлу (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Жостово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>), по дереву (Хохлома), по керамике (Гжель), кружевом. Ознакомление с рус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ской глиняной и деревянной игрушкой.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В работе над эскизами учащиеся постепенно учат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ся понимать связь формы, материала и элементов ук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рашения с практическим назначением предмета. У них формируется представление о том, что образы родной природы служат основой для творчества на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 xml:space="preserve">родного мастера. Народное орнаментальное искусство отражает представления его создателей о </w:t>
      </w: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прекрасном</w:t>
      </w:r>
      <w:proofErr w:type="gramEnd"/>
      <w:r w:rsidRPr="00282D5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Приобщение к изучению культуры и быта своего народа на примерах произведений известных центров народных художественных промыслов (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Жостово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>, Хохлома, Вологда, Вятка).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sz w:val="20"/>
          <w:szCs w:val="20"/>
        </w:rPr>
        <w:t>Примерные задания: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а) выполнение эскизов предметов, для украшения которых применяются узоры в полосе, прямоугольни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ке, круге на основе декоративного изображения цве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тов, листьев, ягод, птиц, рыб и зверей; эскизов узора для коврика, закладки для книг; декоративной таре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лочки, очечника, сумочки, салфетки и т. п.;</w:t>
      </w:r>
      <w:proofErr w:type="gramEnd"/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б) выполнение эскизов росписи игрушки - матреш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ки, украшений для елки (расписные шарики, гирлян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ды, флажки, хлопушки и т. п.);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в) выполнение эскизов карнавальных принадлеж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ностей (маски и детали украшений костюмов героев народных сказок и т. п.);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г) выполнение эскизов предметов быта, украшен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ных узором (варежка, косынка, фартук, чайник, ложка и т. п.);</w:t>
      </w:r>
      <w:proofErr w:type="gramEnd"/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д) раскрашивание изделий, выполненных на уро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ках технологии;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е) выполнение эскизов сувениров, сконструиро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ванных из пустых коробочек (веселые игрушки, игольница-цветок, игольница-грибок и т. п.);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ж) выполнение простых приемов кистевой роспи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си в изображении декоративных цветов, листьев, ягод и трав.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/>
          <w:sz w:val="20"/>
          <w:szCs w:val="20"/>
        </w:rPr>
        <w:t>Лепка (3 ч)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Лепка сложных по форме листьев деревьев, фрук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тов, овощей, предметов быта, зверей и птиц с натуры, по памяти или по представлению.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Использование пластического и конструктивного способов лепки. Декорирование готовых изделий.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sz w:val="20"/>
          <w:szCs w:val="20"/>
        </w:rPr>
        <w:t>Примерные задания: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а) лепка сложных по форме листьев деревьев, фруктов, овощей и предметов быта (по выбору) с нату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ры, по памяти или по представлению;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б) лепка птиц и зверей с натуры, по памяти или по представлению;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в) лепка фигурок по мотивам народных игрушек;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lastRenderedPageBreak/>
        <w:t>г) лепка композиций на темы быта и труда челове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ка «Почтальон», «Продавщица мороженого», «Сто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ляр за работой» и т. д.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/>
          <w:sz w:val="20"/>
          <w:szCs w:val="20"/>
        </w:rPr>
        <w:t>Аппликация (2 ч)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Составление мозаичных панно из кусочков цвет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ной бумаги на мотивы осенней, зимней и весенней природы, на сюжеты русских народных сказок и ба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сен.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Использование в аппликациях ритма (линейного, тонового, цветового), освещения, светотени.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sz w:val="20"/>
          <w:szCs w:val="20"/>
        </w:rPr>
        <w:t>Примерные задания: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а) составление мозаичного панно на темы «Осен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нее кружево листьев», «В царстве прекрасных снежи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нок», «Весенняя сказка цветов»;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б) составление сюжетных аппликаций и мозаич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ных панно на сюжеты русских народных сказок «Гу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си-лебеди», «Репка», басни «Кукушка и   Петух» И. Крылова и др.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/>
          <w:sz w:val="20"/>
          <w:szCs w:val="20"/>
        </w:rPr>
        <w:t>Беседы об изобразительном искусстве и красоте вокруг нас (4 ч)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sz w:val="20"/>
          <w:szCs w:val="20"/>
        </w:rPr>
        <w:t>Основные темы бесед: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виды изобразительного искусства (живопись, графика, скульптура, декоративно-прикладное искус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ство) и архитектура;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наша Родина - Россия; старинные города России;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тема матери в творчестве художников;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тема труда в изобразительном искусстве;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родная природа («Порыв ветра, звук дождя, плеск волны», «Облака», «Красота моря»);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форма, объем и цвет в рисунке, живописи;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 и фантастика в произведениях художников; сказка в изобразительном искусстве;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русское народное творчество в декоративно - при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кладном искусстве, выразительные средства декора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тивно - прикладного искусства;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музеи России.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2D5E" w:rsidRPr="00CB320F" w:rsidRDefault="00282D5E" w:rsidP="0028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уровню подготовки учащихся</w:t>
      </w:r>
      <w:bookmarkStart w:id="0" w:name="_GoBack"/>
      <w:bookmarkEnd w:id="0"/>
    </w:p>
    <w:p w:rsidR="00282D5E" w:rsidRPr="00CB320F" w:rsidRDefault="00282D5E" w:rsidP="00282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течение учебного года учащиеся должны научиться получить простейшие сведения </w:t>
      </w: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композиции, цвете, рисунке, приёмах декоративного изображения растительных форм и форм животного мира и </w:t>
      </w:r>
      <w:r w:rsidRPr="00CB320F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lang w:eastAsia="ru-RU"/>
        </w:rPr>
        <w:t>усвоить</w:t>
      </w: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82D5E" w:rsidRPr="00CB320F" w:rsidRDefault="00282D5E" w:rsidP="00282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понятия «набросок», «тёплый цвет», «холодный цвет»; «живопись», «живописец», «графика», «график», «архитектура», «архитектор»;</w:t>
      </w:r>
      <w:proofErr w:type="gramEnd"/>
    </w:p>
    <w:p w:rsidR="00282D5E" w:rsidRPr="00CB320F" w:rsidRDefault="00282D5E" w:rsidP="00282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282D5E" w:rsidRPr="00CB320F" w:rsidRDefault="00282D5E" w:rsidP="00282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Жостово</w:t>
      </w:r>
      <w:proofErr w:type="spellEnd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Хохлома, </w:t>
      </w:r>
      <w:proofErr w:type="spellStart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Полхов</w:t>
      </w:r>
      <w:proofErr w:type="spellEnd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-Майдан и т.д.);</w:t>
      </w:r>
    </w:p>
    <w:p w:rsidR="00282D5E" w:rsidRPr="00CB320F" w:rsidRDefault="00282D5E" w:rsidP="00282D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начальные сведения о декоративной росписи матрёшек из Сергиева Посада, </w:t>
      </w:r>
      <w:proofErr w:type="spellStart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Семёнова</w:t>
      </w:r>
      <w:proofErr w:type="spellEnd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Полхов</w:t>
      </w:r>
      <w:proofErr w:type="spellEnd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-Майдана.   </w:t>
      </w:r>
    </w:p>
    <w:p w:rsidR="00282D5E" w:rsidRPr="00CB320F" w:rsidRDefault="00282D5E" w:rsidP="002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концу учебного года учащиеся научатся: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основные жанры и виды произведений изобразительного искусства;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названия известных центров народных художественных ремесел России;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ведущие художественные музеи России;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 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чувствовать гармоничное сочетание цветов в окраске предметов, изящество их форм, очертаний;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 определять и изображать форму предметов, их пропорции, конструктивное строение, цвет;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интересное, наиболее впечатляющее в сюжете, подчёркивать размером, цветом главное в рисунке;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чувствовать и определять холодные и тёплые цвета;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особенности силуэта, ритма элементов в полосе, прямоугольнике, круге;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силуэт и светлотный контраст для передачи «радостных» цветов в декоративной композиции;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расписывать готовые изделия согласно эскизу;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282D5E" w:rsidRPr="00CB320F" w:rsidRDefault="00282D5E" w:rsidP="00282D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основные и составные, теплые и холодные цвета.           </w:t>
      </w:r>
    </w:p>
    <w:p w:rsidR="00282D5E" w:rsidRPr="00CB320F" w:rsidRDefault="00282D5E" w:rsidP="00282D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Получат возможность научиться</w:t>
      </w:r>
      <w:r w:rsidRPr="00CB320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82D5E" w:rsidRPr="00CB320F" w:rsidRDefault="00282D5E" w:rsidP="00282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282D5E" w:rsidRPr="00CB320F" w:rsidRDefault="00282D5E" w:rsidP="00282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282D5E" w:rsidRPr="00CB320F" w:rsidRDefault="00282D5E" w:rsidP="00282D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жизни: </w:t>
      </w:r>
    </w:p>
    <w:p w:rsidR="00282D5E" w:rsidRPr="00CB320F" w:rsidRDefault="00282D5E" w:rsidP="00282D5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художественной выразительности (линия, цвет, тон, объем, композиция) в самостоятельной творческой деятельности: рисунке и живописи (с натуры, по памяти, и воображению); декоративных и конструктивных работах, иллюстрациях к произведениям литературы и музыки;</w:t>
      </w:r>
      <w:proofErr w:type="gramEnd"/>
    </w:p>
    <w:p w:rsidR="00282D5E" w:rsidRPr="00CB320F" w:rsidRDefault="00282D5E" w:rsidP="00282D5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художественные материалы (гуашь, цветные карандаши, акварель, бумага);</w:t>
      </w:r>
    </w:p>
    <w:p w:rsidR="00282D5E" w:rsidRPr="00CB320F" w:rsidRDefault="00282D5E" w:rsidP="00CB320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знания, полученные при анализе произведений иску</w:t>
      </w:r>
      <w:proofErr w:type="gramStart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сств в с</w:t>
      </w:r>
      <w:proofErr w:type="gramEnd"/>
      <w:r w:rsidRP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обственных рис</w:t>
      </w:r>
      <w:r w:rsidR="00CB3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унках, художественных поделках.</w:t>
      </w:r>
    </w:p>
    <w:p w:rsidR="00282D5E" w:rsidRPr="00282D5E" w:rsidRDefault="00282D5E" w:rsidP="00282D5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                 </w:t>
      </w:r>
      <w:r w:rsidRPr="00282D5E">
        <w:rPr>
          <w:rFonts w:ascii="Times New Roman" w:eastAsia="Calibri" w:hAnsi="Times New Roman" w:cs="Times New Roman"/>
          <w:b/>
          <w:iCs/>
          <w:sz w:val="20"/>
          <w:szCs w:val="20"/>
        </w:rPr>
        <w:t>Регулятивные универсальные учебные действия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kern w:val="1"/>
          <w:sz w:val="20"/>
          <w:szCs w:val="20"/>
          <w:lang w:eastAsia="hi-IN" w:bidi="hi-IN"/>
        </w:rPr>
      </w:pPr>
      <w:r w:rsidRPr="00282D5E">
        <w:rPr>
          <w:rFonts w:ascii="Times New Roman" w:eastAsia="Calibri" w:hAnsi="Times New Roman" w:cs="Times New Roman"/>
          <w:b/>
          <w:iCs/>
          <w:kern w:val="1"/>
          <w:sz w:val="20"/>
          <w:szCs w:val="20"/>
        </w:rPr>
        <w:t>Целеполагание: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- формулировать и удерживать учебную задачу;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- преобразовывать практическую задачу </w:t>
      </w:r>
      <w:proofErr w:type="gramStart"/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в</w:t>
      </w:r>
      <w:proofErr w:type="gramEnd"/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познавательную;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- ставить новые учебные задачи в сотрудничестве с учителем.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Планирование: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- применя</w:t>
      </w:r>
      <w:r w:rsidRPr="00282D5E">
        <w:rPr>
          <w:rFonts w:ascii="Times New Roman" w:eastAsia="Calibri" w:hAnsi="Times New Roman" w:cs="Times New Roman"/>
          <w:sz w:val="20"/>
          <w:szCs w:val="20"/>
        </w:rPr>
        <w:t>ть установленные правила в планировании способа решения;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выбирать действия в соответствии с поставленной задачей и условиями её реализации;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- определять последовательность промежуточных целей и соответствующих им действий с учетом конечного результата;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- составлять план и последовательность действий;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- адекватно использовать речь для планирования и регуляции своей деятельности.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Cs/>
          <w:sz w:val="20"/>
          <w:szCs w:val="20"/>
        </w:rPr>
        <w:t>Осуществление учебных действий: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- выполнять учебные действия в материализованной, </w:t>
      </w:r>
      <w:proofErr w:type="spellStart"/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гипермедийной</w:t>
      </w:r>
      <w:proofErr w:type="spellEnd"/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, </w:t>
      </w:r>
      <w:proofErr w:type="spellStart"/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громкоречевой</w:t>
      </w:r>
      <w:proofErr w:type="spellEnd"/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и умственной формах;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использовать речь для регуляции своего действия.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kern w:val="1"/>
          <w:sz w:val="20"/>
          <w:szCs w:val="20"/>
          <w:lang w:eastAsia="hi-IN" w:bidi="hi-IN"/>
        </w:rPr>
      </w:pPr>
      <w:r w:rsidRPr="00282D5E">
        <w:rPr>
          <w:rFonts w:ascii="Times New Roman" w:eastAsia="Calibri" w:hAnsi="Times New Roman" w:cs="Times New Roman"/>
          <w:b/>
          <w:iCs/>
          <w:kern w:val="1"/>
          <w:sz w:val="20"/>
          <w:szCs w:val="20"/>
        </w:rPr>
        <w:t>Прогнозирование: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- предвосхищать результат;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1"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kern w:val="1"/>
          <w:sz w:val="20"/>
          <w:szCs w:val="20"/>
          <w:lang w:eastAsia="ar-SA"/>
        </w:rPr>
        <w:t>- предвидеть уровень усвоения знаний, его временных характеристик;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- предвидеть возможности получения конкретного результата при решении задачи.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kern w:val="1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Cs/>
          <w:kern w:val="1"/>
          <w:sz w:val="20"/>
          <w:szCs w:val="20"/>
        </w:rPr>
        <w:t>Контроль и самоконтроль: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- сличать способ действия и его результат с заданным эталоном с целью обнаружения отклонений и отличий от эталона;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- различать способ и результат действия;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- использовать</w:t>
      </w: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установленные правила в контроле способа решения;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- осуществлять итоговый и пошаговый контроль по результату;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осуществлять констатирующий и прогнозирующий контроль по результату и по способу действия.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kern w:val="1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Cs/>
          <w:kern w:val="1"/>
          <w:sz w:val="20"/>
          <w:szCs w:val="20"/>
        </w:rPr>
        <w:t>Коррекция: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- вносить необходимые коррективы в действие после его завершения на основе его оценки и учёта сделанных ошибок;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- адекватно воспринимать предложения учителей, товарищей, родителей и других людей по исправлению допущенных ошибок;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</w:rPr>
        <w:t>-  вносить</w:t>
      </w: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iCs/>
          <w:sz w:val="20"/>
          <w:szCs w:val="20"/>
        </w:rPr>
        <w:t>Оценка: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- выделять и формулировать то, что усвоено и что нужно </w:t>
      </w:r>
      <w:proofErr w:type="gramStart"/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усвоить</w:t>
      </w:r>
      <w:proofErr w:type="gramEnd"/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, определять качество и уровень усвоения;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lastRenderedPageBreak/>
        <w:t>- устанавливать соответствие полученного результата поставленной цели;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соотносить правильность выбора, планирования, </w:t>
      </w:r>
      <w:r w:rsidRPr="00282D5E">
        <w:rPr>
          <w:rFonts w:ascii="Times New Roman" w:eastAsia="Calibri" w:hAnsi="Times New Roman" w:cs="Times New Roman"/>
          <w:sz w:val="20"/>
          <w:szCs w:val="20"/>
        </w:rPr>
        <w:t>выполнения и результата действия с требованиями конкретной задачи.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kern w:val="1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b/>
          <w:iCs/>
          <w:kern w:val="1"/>
          <w:sz w:val="20"/>
          <w:szCs w:val="20"/>
        </w:rPr>
        <w:t>Саморегуляция</w:t>
      </w:r>
      <w:proofErr w:type="spellEnd"/>
      <w:r w:rsidRPr="00282D5E">
        <w:rPr>
          <w:rFonts w:ascii="Times New Roman" w:eastAsia="Calibri" w:hAnsi="Times New Roman" w:cs="Times New Roman"/>
          <w:b/>
          <w:iCs/>
          <w:kern w:val="1"/>
          <w:sz w:val="20"/>
          <w:szCs w:val="20"/>
        </w:rPr>
        <w:t>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- концентрация воли для преодоления интеллектуальных затруднений и физических препятствий;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- стабилизация эмоционального состояния для решения различных задач;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- активизация сил и энергии, к волевому усилию в ситуации мотивационного конфликта.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0"/>
          <w:szCs w:val="10"/>
          <w:lang w:eastAsia="ar-SA"/>
        </w:rPr>
      </w:pP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</w:t>
      </w: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Формирование универсальных учебных действий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ru-RU"/>
        </w:rPr>
        <w:t xml:space="preserve">Познавательные </w:t>
      </w:r>
      <w:r w:rsidRPr="00282D5E">
        <w:rPr>
          <w:rFonts w:ascii="Times New Roman" w:eastAsia="Calibri" w:hAnsi="Times New Roman" w:cs="Times New Roman"/>
          <w:b/>
          <w:iCs/>
          <w:sz w:val="20"/>
          <w:szCs w:val="20"/>
        </w:rPr>
        <w:t>УУД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0"/>
          <w:szCs w:val="20"/>
          <w:lang w:eastAsia="ru-RU"/>
        </w:rPr>
      </w:pPr>
      <w:r w:rsidRPr="00282D5E">
        <w:rPr>
          <w:rFonts w:ascii="Times New Roman" w:eastAsia="@Arial Unicode MS" w:hAnsi="Times New Roman" w:cs="Times New Roman"/>
          <w:sz w:val="20"/>
          <w:szCs w:val="20"/>
          <w:lang w:eastAsia="ru-RU"/>
        </w:rPr>
        <w:t xml:space="preserve">Обучающийся </w:t>
      </w:r>
      <w:r w:rsidRPr="00282D5E">
        <w:rPr>
          <w:rFonts w:ascii="Times New Roman" w:eastAsia="@Arial Unicode MS" w:hAnsi="Times New Roman" w:cs="Times New Roman"/>
          <w:b/>
          <w:sz w:val="20"/>
          <w:szCs w:val="20"/>
          <w:lang w:eastAsia="ru-RU"/>
        </w:rPr>
        <w:t>научится: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- самостоятельно выделять и формулировать познавательную цель;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- использовать общие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приёмы решения задач;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- применять правила и пользоваться инструкциями и </w:t>
      </w: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освоенным</w:t>
      </w:r>
      <w:proofErr w:type="gram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закономерностями;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ориентироваться в разнообразии способов решения задач;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выбирать наиболее эффективные способы решения задач;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- осуществлять рефлексию способов и условий действий,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- контролировать и оценивать процесс и результат деятельности;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- ставить, формулировать и решать проблемы;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- самостоятельно создавать алгоритмы деятельности при решении проблем различного характера;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- осуществлять </w:t>
      </w: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смысловое чтение;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                                  </w:t>
      </w:r>
      <w:r w:rsidRPr="00282D5E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ru-RU"/>
        </w:rPr>
        <w:t xml:space="preserve">Информационно-коммуникативные </w:t>
      </w:r>
      <w:r w:rsidRPr="00282D5E">
        <w:rPr>
          <w:rFonts w:ascii="Times New Roman" w:eastAsia="Calibri" w:hAnsi="Times New Roman" w:cs="Times New Roman"/>
          <w:b/>
          <w:iCs/>
          <w:sz w:val="20"/>
          <w:szCs w:val="20"/>
        </w:rPr>
        <w:t>УУД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82D5E">
        <w:rPr>
          <w:rFonts w:ascii="Times New Roman" w:eastAsia="@Arial Unicode MS" w:hAnsi="Times New Roman" w:cs="Times New Roman"/>
          <w:sz w:val="20"/>
          <w:szCs w:val="20"/>
          <w:lang w:eastAsia="ru-RU"/>
        </w:rPr>
        <w:t>Обучающийся</w:t>
      </w:r>
      <w:r w:rsidRPr="00282D5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научится: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учитывать позицию собеседника (соседа по парте);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задавать вопросы, необходимые для организации сотрудничества с партнером (соседом по парте);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осуществлять взаимный контроль и оказывать в сотрудничестве необходимую взаимопомощь;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работать в группе — устанавливать рабочие отношения.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брать на себя инициативу в организации совместного действия (деловое лидерство);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вступать в диалог, а также участвовать в коллективном обсуждении проблем;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поиск и выделение необходимой информации из различных источников в разных формах (текст, рисунок, таблица, диаграмма, схема);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анализ информации;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интерпретация информации (структурировать; переводить сплошной текст в таблицу, презентовать полученную информацию, в том числе с помощью ИКТ);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- применение и представление информации;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оценка информации</w:t>
      </w:r>
      <w:r w:rsidRPr="00282D5E">
        <w:rPr>
          <w:rFonts w:ascii="Times New Roman" w:eastAsia="Calibri" w:hAnsi="Times New Roman" w:cs="Times New Roman"/>
          <w:b/>
          <w:sz w:val="20"/>
          <w:szCs w:val="20"/>
        </w:rPr>
        <w:t xml:space="preserve"> (</w:t>
      </w:r>
      <w:r w:rsidRPr="00282D5E">
        <w:rPr>
          <w:rFonts w:ascii="Times New Roman" w:eastAsia="Calibri" w:hAnsi="Times New Roman" w:cs="Times New Roman"/>
          <w:sz w:val="20"/>
          <w:szCs w:val="20"/>
        </w:rPr>
        <w:t>критическая оценка, оценка достоверности).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Pr="00282D5E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ru-RU"/>
        </w:rPr>
        <w:t>Рефлексивная деятельность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0"/>
          <w:szCs w:val="20"/>
          <w:lang w:eastAsia="ru-RU"/>
        </w:rPr>
      </w:pPr>
      <w:r w:rsidRPr="00282D5E">
        <w:rPr>
          <w:rFonts w:ascii="Times New Roman" w:eastAsia="@Arial Unicode MS" w:hAnsi="Times New Roman" w:cs="Times New Roman"/>
          <w:sz w:val="20"/>
          <w:szCs w:val="20"/>
          <w:lang w:eastAsia="ru-RU"/>
        </w:rPr>
        <w:t>Обучающийся</w:t>
      </w:r>
      <w:r w:rsidRPr="00282D5E">
        <w:rPr>
          <w:rFonts w:ascii="Times New Roman" w:eastAsia="@Arial Unicode MS" w:hAnsi="Times New Roman" w:cs="Times New Roman"/>
          <w:b/>
          <w:bCs/>
          <w:sz w:val="20"/>
          <w:szCs w:val="20"/>
          <w:lang w:eastAsia="ru-RU"/>
        </w:rPr>
        <w:t xml:space="preserve"> научится: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целеполаганию, включая постановку новых целей, преобразование практической задачи </w:t>
      </w:r>
      <w:proofErr w:type="gramStart"/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proofErr w:type="gramEnd"/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познавательную;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- самостоятельно организовывать учебную деятельность (постановка цели, планирование);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- оценивать свои учебные достижения, поведение;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- соблюдать нормы поведения в окружающей среде;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уметь самостоятельно контролировать своё время и управлять им.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282D5E" w:rsidRPr="00282D5E" w:rsidRDefault="00282D5E" w:rsidP="00282D5E">
      <w:pPr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sz w:val="20"/>
          <w:szCs w:val="20"/>
          <w:lang w:eastAsia="ru-RU"/>
        </w:rPr>
      </w:pPr>
      <w:r w:rsidRPr="00282D5E">
        <w:rPr>
          <w:rFonts w:ascii="Times New Roman" w:eastAsia="@Arial Unicode MS" w:hAnsi="Times New Roman" w:cs="Times New Roman"/>
          <w:b/>
          <w:sz w:val="20"/>
          <w:szCs w:val="20"/>
          <w:lang w:eastAsia="ru-RU"/>
        </w:rPr>
        <w:t xml:space="preserve">Формирование ИКТ-компетентности </w:t>
      </w:r>
      <w:proofErr w:type="gramStart"/>
      <w:r w:rsidRPr="00282D5E">
        <w:rPr>
          <w:rFonts w:ascii="Times New Roman" w:eastAsia="@Arial Unicode MS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Обращение с устройствами ИКТ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@Arial Unicode MS" w:hAnsi="Times New Roman" w:cs="Times New Roman"/>
          <w:sz w:val="20"/>
          <w:szCs w:val="20"/>
          <w:lang w:eastAsia="ru-RU"/>
        </w:rPr>
        <w:t>Обучающийся</w:t>
      </w: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научится: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организовывать систему папок для хранения собственной информации в компьютере;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вводить информацию в компьютер с использованием различных технических средств (фото и видеокамеры, микрофона и т. д.), сохранять полученную информацию;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рисовать изображения на графическом планшете;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 - карты);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lastRenderedPageBreak/>
        <w:t>- 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282D5E">
        <w:rPr>
          <w:rFonts w:ascii="Times New Roman" w:eastAsia="Calibri" w:hAnsi="Times New Roman" w:cs="Times New Roman"/>
          <w:iCs/>
          <w:sz w:val="20"/>
          <w:szCs w:val="20"/>
        </w:rPr>
        <w:t>-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создавать текстовые сообщения с использованием средств ИКТ: редактировать, оформлять и сохранять их;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создавать сообщения в виде аудио и видеофрагментов или цепочки экранов с использованием иллюстраций, видеоизображения, звука, текста;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размещать сообщение в информационной образовательной среде образовательного учреждения;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пользоваться основными средствами телекоммуникации;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0"/>
          <w:szCs w:val="10"/>
          <w:lang w:eastAsia="ru-RU"/>
        </w:rPr>
      </w:pP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</w:rPr>
        <w:t>Формирование читательской компетентности, умений и навыков работы с текстом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@Arial Unicode MS" w:hAnsi="Times New Roman" w:cs="Times New Roman"/>
          <w:sz w:val="20"/>
          <w:szCs w:val="20"/>
          <w:lang w:eastAsia="ru-RU"/>
        </w:rPr>
        <w:t>Обучающийся</w:t>
      </w: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научится: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ориентироваться в содержании текста и понимать его целостный смысл;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объяснять порядок выполнения работы;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формулировать вопросом, объяснять назначение карты, рисунка, пояснять части графика или таблицы и т.д.;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находить в тексте требуемую информацию;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решать учебно-познавательные и учебно-практические задачи, требующие полного и критического понимания прочитанного;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- ставить перед собой цель чтения, направляя внимание на полезную в данный момент информацию.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82D5E" w:rsidRPr="00282D5E" w:rsidRDefault="00282D5E" w:rsidP="00282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Предметные результаты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2D5E">
        <w:rPr>
          <w:rFonts w:ascii="Times New Roman" w:eastAsia="Calibri" w:hAnsi="Times New Roman" w:cs="Times New Roman"/>
          <w:iCs/>
          <w:sz w:val="20"/>
          <w:szCs w:val="20"/>
        </w:rPr>
        <w:t>В течение учебного года учащиеся должны углу</w:t>
      </w:r>
      <w:r w:rsidRPr="00282D5E">
        <w:rPr>
          <w:rFonts w:ascii="Times New Roman" w:eastAsia="Calibri" w:hAnsi="Times New Roman" w:cs="Times New Roman"/>
          <w:iCs/>
          <w:sz w:val="20"/>
          <w:szCs w:val="20"/>
        </w:rPr>
        <w:softHyphen/>
        <w:t>бить свои знания о композиции, цвете, рисунке, приемах декоративного изображения растительных форм и форм животного мира и</w:t>
      </w:r>
      <w:r w:rsidRPr="00282D5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усвоить: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доступные сведения об известных центрах на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родных художественных промыслов (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Жостово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>, Хох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 xml:space="preserve">лома,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Полхов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- Майдан и т. д.);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- начальные сведения о декоративной росписи матрешек из Сергиева Посада, Семенова и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Полхов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- Майдана;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правила смешения основных красок для получе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ния более холодных и теплых оттенков: красно - оран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 xml:space="preserve">жевого и желто - оранжевого, желто </w:t>
      </w: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-з</w:t>
      </w:r>
      <w:proofErr w:type="gramEnd"/>
      <w:r w:rsidRPr="00282D5E">
        <w:rPr>
          <w:rFonts w:ascii="Times New Roman" w:eastAsia="Calibri" w:hAnsi="Times New Roman" w:cs="Times New Roman"/>
          <w:sz w:val="20"/>
          <w:szCs w:val="20"/>
        </w:rPr>
        <w:t>еленого и си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не - зеленого, сине - фиолетового и красно - фиолетового.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К концу учебного года учащиеся должны</w:t>
      </w:r>
      <w:r w:rsidRPr="00282D5E">
        <w:rPr>
          <w:rFonts w:ascii="Times New Roman" w:eastAsia="Calibri" w:hAnsi="Times New Roman" w:cs="Times New Roman"/>
          <w:b/>
          <w:sz w:val="20"/>
          <w:szCs w:val="20"/>
        </w:rPr>
        <w:t xml:space="preserve"> уметь: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выражать свое отношение к произведению ис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кусства (понравилась картина или нет, что конкретно понравилось, какие чувства вызывает картина);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чувствовать гармоничное сочетание цветов в ок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раске предметов, изящество их форм, очертаний;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сравнивать свой рисунок с изображаемым пред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метом, использовать линию симметрии в рисунках с натуры и узорах;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правильно определять и изображать форму пред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метов, их пропорции, конструктивное строение, цвет;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выделять интересное, наиболее впечатляющее в сюжете, подчеркивать размером, цветом главное в ри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сунке;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соблюдать последовательное выполнение рисун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ка (построение, прорисовка, уточнение общих очерта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ний и форм);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чувствовать и определять холодные и теплые цвета;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выполнять эскизы оформления предметов на ос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нове декоративного обобщения форм растительного и животного мира;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использовать особенности силуэта, ритма эле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ментов в полосе, прямоугольнике, круге;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 использовать приемы народной рос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писи (цветные круги и овалы, обработанные темными и белыми штрихами, дужками, точками) в изображе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нии декоративных цветов и листьев;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- использовать силуэт и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светлостный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контраст для передачи «радостных» цветов в декоративной компо</w:t>
      </w:r>
      <w:r w:rsidRPr="00282D5E">
        <w:rPr>
          <w:rFonts w:ascii="Times New Roman" w:eastAsia="Calibri" w:hAnsi="Times New Roman" w:cs="Times New Roman"/>
          <w:sz w:val="20"/>
          <w:szCs w:val="20"/>
        </w:rPr>
        <w:softHyphen/>
        <w:t>зиции;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расписывать готовые изделия согласно эскизу;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- применять навыки декоративного оформления в аппликациях, плетении, вышивке, изготовлении игрушек на уроках технологии.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2D5E" w:rsidRPr="00282D5E" w:rsidRDefault="00282D5E" w:rsidP="00282D5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82D5E" w:rsidRPr="00282D5E" w:rsidRDefault="00282D5E" w:rsidP="00282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Учебно-методическое обеспечение программы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При проведении занятий предусмотрена реализация системно-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деятельностного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, дифференцированного и личностно-ориентированного подходов, которые позволят ученикам двигаться внутри курса по своей траектории и быть успешными.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В процессе реализации данной программы используются: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1. Виды занятий: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рисование с натуры;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рисование по памяти и представлению;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рисование на темы;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декоративная работа;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лепка;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беседы об изобразительном искусстве.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u w:val="single"/>
        </w:rPr>
        <w:t>2. Технологии, применяемые на уроках</w:t>
      </w:r>
      <w:r w:rsidRPr="00282D5E">
        <w:rPr>
          <w:rFonts w:ascii="Times New Roman" w:eastAsia="Calibri" w:hAnsi="Times New Roman" w:cs="Times New Roman"/>
          <w:sz w:val="20"/>
          <w:szCs w:val="20"/>
        </w:rPr>
        <w:t>: игровая, проектная деятельность, использование ИКТ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  <w:u w:val="single"/>
        </w:rPr>
        <w:t>3. Методы</w:t>
      </w:r>
      <w:r w:rsidRPr="00282D5E">
        <w:rPr>
          <w:rFonts w:ascii="Times New Roman" w:eastAsia="Calibri" w:hAnsi="Times New Roman" w:cs="Times New Roman"/>
          <w:sz w:val="20"/>
          <w:szCs w:val="20"/>
        </w:rPr>
        <w:t>: репродуктивный, объяснительно-иллюстративный, частично-поисковый, проблемное изложение.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Наряду с основной формой организации учебного процесса – уроком - возможно проведение занятий-экскурсий в художественных и краеведческих музеях.</w:t>
      </w:r>
    </w:p>
    <w:p w:rsidR="00282D5E" w:rsidRPr="00282D5E" w:rsidRDefault="00282D5E" w:rsidP="00282D5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Формы контроля уровня достижений, обучающихся и критерии оценки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Формы контроля: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- </w:t>
      </w: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индивидуальный и фронтальный опрос;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коллективное обсуждение;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индивидуальная проверка;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презентация своей работы;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творческая работа.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Способами оценивания результативности</w:t>
      </w: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обучения являются: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пятибалльная система оценки;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критериальное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оценивание.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Используемые формы, способы и средства проверки результатов</w:t>
      </w: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обучения, учащихся по данной учебной программе: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составление плана работы;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контрольные вопросы;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sz w:val="20"/>
          <w:szCs w:val="20"/>
          <w:lang w:eastAsia="ru-RU"/>
        </w:rPr>
        <w:t>- самостоятельные работы.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</w:rPr>
        <w:t>Критерии оценивания знаний и умений.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Оценка «5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» - поставленные задачи выполнены быстро и хорошо, без ошибок; работа выразительна интересна.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Оценка «4»-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поставленные задачи выполнены быстро, но работа не выразительна, хотя и не имеет грубых ошибок.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Оценка «3»-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 поставленные задачи выполнены частично, работа не выразительна, в ней можно обнаружить грубые ошибки.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Оценка «2»-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 поставленные задачи не выполнены.</w:t>
      </w:r>
    </w:p>
    <w:p w:rsidR="00282D5E" w:rsidRPr="00282D5E" w:rsidRDefault="00282D5E" w:rsidP="00282D5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82D5E" w:rsidRPr="00282D5E" w:rsidRDefault="00282D5E" w:rsidP="00282D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Материально-техническое обеспечение образовательного процесса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1.Учебно-методический комплекс: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1. Кузин, В. С. 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Изобразительное искусство. 1–4 классы. Программа для общеобразовательных учреждений / В. С. Кузин [и др.]. – </w:t>
      </w:r>
      <w:r w:rsidRPr="00282D5E">
        <w:rPr>
          <w:rFonts w:ascii="Times New Roman" w:eastAsia="Calibri" w:hAnsi="Times New Roman" w:cs="Times New Roman"/>
          <w:caps/>
          <w:color w:val="000000"/>
          <w:sz w:val="20"/>
          <w:szCs w:val="20"/>
        </w:rPr>
        <w:t>и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зд. 4-е, </w:t>
      </w:r>
      <w:proofErr w:type="spellStart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дораб</w:t>
      </w:r>
      <w:proofErr w:type="spellEnd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– М.: Дрофа, 2011.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2. 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82D5E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Кузин, В. С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Изобразительное искусство. 3 </w:t>
      </w:r>
      <w:proofErr w:type="spellStart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кл</w:t>
      </w:r>
      <w:proofErr w:type="spellEnd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.: учебник / В. С. Кузин, Э. И. </w:t>
      </w:r>
      <w:proofErr w:type="spellStart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Кубышкина</w:t>
      </w:r>
      <w:proofErr w:type="spellEnd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. – М.: Дрофа, 2013.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</w:t>
      </w:r>
      <w:r w:rsidRPr="00282D5E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Богатырева В. Я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Изобразительное искусство. 3 класс: рабочая тетрадь к учебнику В. С. Кузина, Э. И. </w:t>
      </w:r>
      <w:proofErr w:type="spellStart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Кубышкиной</w:t>
      </w:r>
      <w:proofErr w:type="spellEnd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. – М.: Дрофа, 2012.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 </w:t>
      </w:r>
      <w:r w:rsidRPr="00282D5E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Кузин, В. С. </w:t>
      </w:r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Изобразительное искусство. 3 класс: книга для учителя: метод</w:t>
      </w:r>
      <w:proofErr w:type="gramStart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п</w:t>
      </w:r>
      <w:proofErr w:type="gramEnd"/>
      <w:r w:rsidRPr="00282D5E">
        <w:rPr>
          <w:rFonts w:ascii="Times New Roman" w:eastAsia="Calibri" w:hAnsi="Times New Roman" w:cs="Times New Roman"/>
          <w:color w:val="000000"/>
          <w:sz w:val="20"/>
          <w:szCs w:val="20"/>
        </w:rPr>
        <w:t>особие / В. С. Кузин. – М.: Дрофа, 2010.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sz w:val="20"/>
          <w:szCs w:val="20"/>
        </w:rPr>
        <w:t>2.</w:t>
      </w:r>
      <w:r w:rsidRPr="00282D5E">
        <w:rPr>
          <w:rFonts w:ascii="Times New Roman" w:eastAsia="Calibri" w:hAnsi="Times New Roman" w:cs="Times New Roman"/>
          <w:b/>
          <w:bCs/>
          <w:sz w:val="20"/>
          <w:szCs w:val="20"/>
        </w:rPr>
        <w:t>Технические средства обучения: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- классная доска с набором приспособлений для крепления таблиц, постеров и картинок;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- аудиоцентр/магнитофон; 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 мультимедийный проектор;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 персональный компьютер для учителя;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3.Экранно-звуковые пособия: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 видеофильмы по тематике программы;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- мультимедийные (цифровые) образовательные ресурсы, соответствующие тематике программы.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4. </w:t>
      </w:r>
      <w:r w:rsidRPr="00282D5E">
        <w:rPr>
          <w:rFonts w:ascii="Times New Roman" w:eastAsia="Calibri" w:hAnsi="Times New Roman" w:cs="Times New Roman"/>
          <w:b/>
          <w:sz w:val="20"/>
          <w:szCs w:val="20"/>
        </w:rPr>
        <w:t>Материалы и инструменты: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282D5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- иллюстративный справочный материал, репродукции.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5. Интернет-ресурсы:</w:t>
      </w:r>
    </w:p>
    <w:p w:rsidR="00282D5E" w:rsidRPr="00282D5E" w:rsidRDefault="00CB320F" w:rsidP="00282D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111A05"/>
          <w:sz w:val="20"/>
          <w:szCs w:val="20"/>
        </w:rPr>
      </w:pPr>
      <w:hyperlink r:id="rId6" w:history="1">
        <w:r w:rsidR="00282D5E" w:rsidRPr="00282D5E">
          <w:rPr>
            <w:rFonts w:ascii="Times New Roman" w:eastAsia="Calibri" w:hAnsi="Times New Roman" w:cs="Times New Roman"/>
            <w:bCs/>
            <w:color w:val="000000"/>
            <w:spacing w:val="13"/>
            <w:sz w:val="20"/>
            <w:szCs w:val="20"/>
            <w:u w:val="single"/>
          </w:rPr>
          <w:t>http://school-collection.edu.ru/</w:t>
        </w:r>
      </w:hyperlink>
    </w:p>
    <w:p w:rsidR="00282D5E" w:rsidRPr="00282D5E" w:rsidRDefault="00CB320F" w:rsidP="00282D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111A05"/>
          <w:sz w:val="20"/>
          <w:szCs w:val="20"/>
        </w:rPr>
      </w:pPr>
      <w:hyperlink r:id="rId7" w:history="1">
        <w:r w:rsidR="00282D5E" w:rsidRPr="00282D5E">
          <w:rPr>
            <w:rFonts w:ascii="Times New Roman" w:eastAsia="Calibri" w:hAnsi="Times New Roman" w:cs="Times New Roman"/>
            <w:bCs/>
            <w:color w:val="000000"/>
            <w:spacing w:val="13"/>
            <w:sz w:val="20"/>
            <w:szCs w:val="20"/>
            <w:u w:val="single"/>
          </w:rPr>
          <w:t>http://www.nachalka.com/</w:t>
        </w:r>
      </w:hyperlink>
    </w:p>
    <w:p w:rsidR="00282D5E" w:rsidRPr="00282D5E" w:rsidRDefault="00CB320F" w:rsidP="00282D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111A05"/>
          <w:sz w:val="20"/>
          <w:szCs w:val="20"/>
        </w:rPr>
      </w:pPr>
      <w:hyperlink r:id="rId8" w:history="1">
        <w:r w:rsidR="00282D5E" w:rsidRPr="00282D5E">
          <w:rPr>
            <w:rFonts w:ascii="Times New Roman" w:eastAsia="Calibri" w:hAnsi="Times New Roman" w:cs="Times New Roman"/>
            <w:bCs/>
            <w:color w:val="000000"/>
            <w:spacing w:val="13"/>
            <w:sz w:val="20"/>
            <w:szCs w:val="20"/>
            <w:u w:val="single"/>
          </w:rPr>
          <w:t>http://nsc.1september.ru/urok/</w:t>
        </w:r>
      </w:hyperlink>
    </w:p>
    <w:p w:rsidR="00282D5E" w:rsidRPr="00282D5E" w:rsidRDefault="00CB320F" w:rsidP="00282D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111A05"/>
          <w:sz w:val="20"/>
          <w:szCs w:val="20"/>
        </w:rPr>
      </w:pPr>
      <w:hyperlink r:id="rId9" w:history="1">
        <w:r w:rsidR="00282D5E" w:rsidRPr="00282D5E">
          <w:rPr>
            <w:rFonts w:ascii="Times New Roman" w:eastAsia="Calibri" w:hAnsi="Times New Roman" w:cs="Times New Roman"/>
            <w:bCs/>
            <w:color w:val="000000"/>
            <w:spacing w:val="13"/>
            <w:sz w:val="20"/>
            <w:szCs w:val="20"/>
            <w:u w:val="single"/>
          </w:rPr>
          <w:t>http://www.solnet.ee/</w:t>
        </w:r>
      </w:hyperlink>
    </w:p>
    <w:p w:rsidR="00282D5E" w:rsidRPr="00282D5E" w:rsidRDefault="00CB320F" w:rsidP="00282D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111A05"/>
          <w:sz w:val="20"/>
          <w:szCs w:val="20"/>
        </w:rPr>
      </w:pPr>
      <w:hyperlink r:id="rId10" w:tgtFrame="_blank" w:history="1">
        <w:r w:rsidR="00282D5E" w:rsidRPr="00282D5E">
          <w:rPr>
            <w:rFonts w:ascii="Times New Roman" w:eastAsia="Calibri" w:hAnsi="Times New Roman" w:cs="Times New Roman"/>
            <w:bCs/>
            <w:color w:val="000000"/>
            <w:spacing w:val="13"/>
            <w:sz w:val="20"/>
            <w:szCs w:val="20"/>
            <w:u w:val="single"/>
          </w:rPr>
          <w:t>http://pro-risunok.ru/</w:t>
        </w:r>
      </w:hyperlink>
    </w:p>
    <w:p w:rsidR="00282D5E" w:rsidRPr="00282D5E" w:rsidRDefault="00282D5E" w:rsidP="00282D5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111A05"/>
          <w:sz w:val="20"/>
          <w:szCs w:val="20"/>
          <w:u w:val="single"/>
        </w:rPr>
      </w:pPr>
      <w:r w:rsidRPr="00282D5E">
        <w:rPr>
          <w:rFonts w:ascii="Times New Roman" w:eastAsia="Calibri" w:hAnsi="Times New Roman" w:cs="Times New Roman"/>
          <w:color w:val="111A05"/>
          <w:sz w:val="20"/>
          <w:szCs w:val="20"/>
          <w:u w:val="single"/>
        </w:rPr>
        <w:t>uroki-risovania.ru</w:t>
      </w:r>
    </w:p>
    <w:p w:rsidR="00282D5E" w:rsidRPr="00282D5E" w:rsidRDefault="00282D5E" w:rsidP="00282D5E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282D5E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              </w:t>
      </w:r>
      <w:r w:rsidRPr="00282D5E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6. Наглядные пособия. </w:t>
      </w:r>
    </w:p>
    <w:p w:rsidR="00282D5E" w:rsidRPr="00282D5E" w:rsidRDefault="00282D5E" w:rsidP="00282D5E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Произведения изобразительного искусства: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Айвазовский И. </w:t>
      </w:r>
      <w:r w:rsidRPr="00282D5E">
        <w:rPr>
          <w:rFonts w:ascii="Times New Roman" w:eastAsia="Calibri" w:hAnsi="Times New Roman" w:cs="Times New Roman"/>
          <w:sz w:val="20"/>
          <w:szCs w:val="20"/>
        </w:rPr>
        <w:t>Феодосия. Закат солнца.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Бах Р.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Памятник А. С. Пушкину.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Белых А.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Кострома.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Бенуа А.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Баба Яга.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Билибин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И.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Иллюстрации к сказкам. 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>Богоматерь Владимирская. Икона.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Брюллов К.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Автопортрет.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Бучкин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П. </w:t>
      </w:r>
      <w:r w:rsidRPr="00282D5E">
        <w:rPr>
          <w:rFonts w:ascii="Times New Roman" w:eastAsia="Calibri" w:hAnsi="Times New Roman" w:cs="Times New Roman"/>
          <w:sz w:val="20"/>
          <w:szCs w:val="20"/>
        </w:rPr>
        <w:t>Углич. Первый снег.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Васильев Ф.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Мокрый луг; Перед грозой; Кучевое облако; После грозы.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Васнецов А.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Основание Москвы; Красная площадь начала XVII века.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Васнецов В.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Богоматерь с Младенцем. Роспись; Снегурочка; Баба Яга.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Васнецов Ю.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Иллюстрации к книгам.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Ватто А.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Голова молодой женщины в профиль.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Врубель М.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Натюрморт: подсвечник, графин, стакан.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Герасимов А.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Кремль. Кутафья башня; Капли дождя.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Герасимов С.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Лед прошел.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Гоген П. </w:t>
      </w:r>
      <w:r w:rsidRPr="00282D5E">
        <w:rPr>
          <w:rFonts w:ascii="Times New Roman" w:eastAsia="Calibri" w:hAnsi="Times New Roman" w:cs="Times New Roman"/>
          <w:sz w:val="20"/>
          <w:szCs w:val="20"/>
        </w:rPr>
        <w:t>Студийные зарисовки</w:t>
      </w: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Горбатов Г.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Новгород. Пристань</w:t>
      </w: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Грицай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А.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В Жигулях. Бурный день.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Дейнека А.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Эскиз плафона Центрального театра Российской армии.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Дубовской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Н.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Родина.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Дюрер А.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Крыло голубого зимородка.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Ефимов И.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Кошка с шаром.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Жуков Н.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Сестра и брат.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Жуковский С.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Кусково. Малиновая гостиная; Плотина.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Игошев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В.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Моя Родина.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Иванов А</w:t>
      </w:r>
      <w:r w:rsidRPr="00282D5E">
        <w:rPr>
          <w:rFonts w:ascii="Times New Roman" w:eastAsia="Calibri" w:hAnsi="Times New Roman" w:cs="Times New Roman"/>
          <w:sz w:val="20"/>
          <w:szCs w:val="20"/>
        </w:rPr>
        <w:t>. Ветка; Набросок коня.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Каменский Ф.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Молодой скульптор.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Конашевич В.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Иллюстрация к сказке К. И. Чуковского «Муха-Цокотуха».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Коровин К.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Москворецкий мост.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Крымов А.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Деревенский пейзаж.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Куинджи А</w:t>
      </w:r>
      <w:r w:rsidRPr="00282D5E">
        <w:rPr>
          <w:rFonts w:ascii="Times New Roman" w:eastAsia="Calibri" w:hAnsi="Times New Roman" w:cs="Times New Roman"/>
          <w:sz w:val="20"/>
          <w:szCs w:val="20"/>
        </w:rPr>
        <w:t>. Полдень. Стадо в степи; Облака.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Куприн А.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Зима. Москва.</w:t>
      </w: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Левитан И.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Гумно. Сумерки; Озеро. Русь; Бурный день; Вечер на Волге; Буря – дождь. 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Леонардо да Винчи.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Наброски коня.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Лиотар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Ж. </w:t>
      </w:r>
      <w:r w:rsidRPr="00282D5E">
        <w:rPr>
          <w:rFonts w:ascii="Times New Roman" w:eastAsia="Calibri" w:hAnsi="Times New Roman" w:cs="Times New Roman"/>
          <w:sz w:val="20"/>
          <w:szCs w:val="20"/>
        </w:rPr>
        <w:t>Шоколадница</w:t>
      </w: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Мане К. 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Портрет госпожи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Гийоме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Микешин М., Шредер И. и др.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Памятник «Тысячелетие России» в Новгороде.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Моне К. 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Скалы в </w:t>
      </w:r>
      <w:proofErr w:type="gramStart"/>
      <w:r w:rsidRPr="00282D5E">
        <w:rPr>
          <w:rFonts w:ascii="Times New Roman" w:eastAsia="Calibri" w:hAnsi="Times New Roman" w:cs="Times New Roman"/>
          <w:sz w:val="20"/>
          <w:szCs w:val="20"/>
        </w:rPr>
        <w:t>Бель-Иле</w:t>
      </w:r>
      <w:proofErr w:type="gramEnd"/>
      <w:r w:rsidRPr="00282D5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Мочальский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М.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Псков.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Мухина В. </w:t>
      </w:r>
      <w:r w:rsidRPr="00282D5E">
        <w:rPr>
          <w:rFonts w:ascii="Times New Roman" w:eastAsia="Calibri" w:hAnsi="Times New Roman" w:cs="Times New Roman"/>
          <w:sz w:val="20"/>
          <w:szCs w:val="20"/>
        </w:rPr>
        <w:t>Рабочий и колхозница.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Нарбут Г.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Иллюстрации к басне И. А. Крылова «Стрекоза и Муравей», сказке В. А. Жуковского «Как мыши кота хоронили».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Нисский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Г.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Подмосковье. Февраль. 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Орлов С.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Сюжет из сказки П. П. Ершова «Конек-Горбунок».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Орлов С.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Антропов А., Штамм Н.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Памятник Юрию Долгорукову.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Оссовский П.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Московский Кремль зимой.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Павлов С.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Натюрморт.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Петровичев П.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Ростов Ярославский.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Петров-Водкин К.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Мать.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Пикассо П.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Мать и дитя.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lastRenderedPageBreak/>
        <w:t>Пименов Ю.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Новая Москва. 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Пластов А.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Мама; рисунки животных.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Поленов В.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Белая лошадка. Нормандия; Московский дворик.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Рафаэль.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Сикстинская мадонна; Мадонна Альба.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Рембрандт.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Святое семейство. Старик в кресле; Лежащий лев; Слоны.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Репин И.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Отдых. Этюд; Портрет И. С. Остроухова. 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Ромадин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Н.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Жигули – моя родина; У сельсовета. 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Рудаков К.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Иллюстрации к сказкам.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Руднев Л.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Абросимов П. и др.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Главное здание Московского государственного университета.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Саврасов А.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Вид на Московский Кремль. Весна.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Серов В.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Рабочие с тачками; Борзые.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Синьяк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П.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Гавань в Марселе.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Судейкин С.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Натюрморт.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Суриков В.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Минусинская степь.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Ткачев А.,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Ткачев С.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Матери; Отец; Дождик.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Толстой Ф.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Стрекоза.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Тройон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К.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Отправление на рынок.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Трубецкой П.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Девочка с собакой. Друзья.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Фирсов И.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Юный живописец. 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Шевченко Т. </w:t>
      </w:r>
      <w:r w:rsidRPr="00282D5E">
        <w:rPr>
          <w:rFonts w:ascii="Times New Roman" w:eastAsia="Calibri" w:hAnsi="Times New Roman" w:cs="Times New Roman"/>
          <w:sz w:val="20"/>
          <w:szCs w:val="20"/>
        </w:rPr>
        <w:t>У Киева.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Шилунь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Цзян. </w:t>
      </w:r>
      <w:r w:rsidRPr="00282D5E">
        <w:rPr>
          <w:rFonts w:ascii="Times New Roman" w:eastAsia="Calibri" w:hAnsi="Times New Roman" w:cs="Times New Roman"/>
          <w:sz w:val="20"/>
          <w:szCs w:val="20"/>
        </w:rPr>
        <w:t>Полевые ирисы.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Шишкин И.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Облака над рощей; «Среди долины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ровныя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>…»; Последние лучи.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Щедрин С.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Берег Сорренто с видом на остров Капри.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Эрьзя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С.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Женский портрет.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Юон</w:t>
      </w:r>
      <w:proofErr w:type="spellEnd"/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К.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Раскрытое окно; Голубой куст; Конец зимы. Полдень.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i/>
          <w:iCs/>
          <w:sz w:val="20"/>
          <w:szCs w:val="20"/>
        </w:rPr>
        <w:t>Яблонская Т.</w:t>
      </w: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Хлеб.</w:t>
      </w:r>
    </w:p>
    <w:p w:rsidR="00282D5E" w:rsidRPr="00282D5E" w:rsidRDefault="00282D5E" w:rsidP="00282D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Народные игрушки. Современные технические игрушки. </w:t>
      </w:r>
      <w:proofErr w:type="spellStart"/>
      <w:r w:rsidRPr="00282D5E">
        <w:rPr>
          <w:rFonts w:ascii="Times New Roman" w:eastAsia="Calibri" w:hAnsi="Times New Roman" w:cs="Times New Roman"/>
          <w:sz w:val="20"/>
          <w:szCs w:val="20"/>
        </w:rPr>
        <w:t>Жостовские</w:t>
      </w:r>
      <w:proofErr w:type="spellEnd"/>
      <w:r w:rsidRPr="00282D5E">
        <w:rPr>
          <w:rFonts w:ascii="Times New Roman" w:eastAsia="Calibri" w:hAnsi="Times New Roman" w:cs="Times New Roman"/>
          <w:sz w:val="20"/>
          <w:szCs w:val="20"/>
        </w:rPr>
        <w:t xml:space="preserve"> подносы. Русское кружево и вышивка. Декоративные ткани. Творчество мастеров родного края.</w:t>
      </w:r>
    </w:p>
    <w:p w:rsidR="00282D5E" w:rsidRPr="00282D5E" w:rsidRDefault="00282D5E" w:rsidP="00282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2D5E" w:rsidRPr="00282D5E" w:rsidRDefault="00282D5E" w:rsidP="0028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5E" w:rsidRPr="00282D5E" w:rsidRDefault="00282D5E" w:rsidP="00282D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2D5E" w:rsidRPr="00282D5E" w:rsidRDefault="00282D5E" w:rsidP="00282D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2D5E" w:rsidRPr="00282D5E" w:rsidRDefault="00282D5E" w:rsidP="00282D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2D5E" w:rsidRPr="00282D5E" w:rsidRDefault="00282D5E" w:rsidP="00282D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2D5E" w:rsidRPr="00282D5E" w:rsidRDefault="00282D5E" w:rsidP="00282D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2D5E" w:rsidRPr="00282D5E" w:rsidRDefault="00282D5E" w:rsidP="00282D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B17AF" w:rsidRDefault="009B17AF"/>
    <w:sectPr w:rsidR="009B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3A"/>
    <w:multiLevelType w:val="multilevel"/>
    <w:tmpl w:val="E93A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770B0"/>
    <w:multiLevelType w:val="multilevel"/>
    <w:tmpl w:val="CC3C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90E66"/>
    <w:multiLevelType w:val="multilevel"/>
    <w:tmpl w:val="2106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95C14"/>
    <w:multiLevelType w:val="hybridMultilevel"/>
    <w:tmpl w:val="750A7628"/>
    <w:lvl w:ilvl="0" w:tplc="D9C86624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33"/>
    <w:rsid w:val="00282D5E"/>
    <w:rsid w:val="009B17AF"/>
    <w:rsid w:val="00CB320F"/>
    <w:rsid w:val="00E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ur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chalk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-risun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5078</Words>
  <Characters>28950</Characters>
  <Application>Microsoft Office Word</Application>
  <DocSecurity>0</DocSecurity>
  <Lines>241</Lines>
  <Paragraphs>67</Paragraphs>
  <ScaleCrop>false</ScaleCrop>
  <Company>Hewlett-Packard</Company>
  <LinksUpToDate>false</LinksUpToDate>
  <CharactersWithSpaces>33961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2017-01-19T05:16:00Z</dcterms:created>
  <dcterms:modified xsi:type="dcterms:W3CDTF">2017-01-19T05:19:00Z</dcterms:modified>
</cp:coreProperties>
</file>